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B179A6" w:rsidRDefault="00431BA5">
      <w:pPr>
        <w:rPr>
          <w:b/>
          <w:sz w:val="32"/>
          <w:szCs w:val="32"/>
          <w:u w:val="single"/>
        </w:rPr>
      </w:pPr>
      <w:r w:rsidRPr="00B179A6">
        <w:rPr>
          <w:b/>
          <w:sz w:val="32"/>
          <w:szCs w:val="32"/>
          <w:u w:val="single"/>
        </w:rPr>
        <w:t xml:space="preserve">CHAPELET DU </w:t>
      </w:r>
      <w:r w:rsidR="00B179A6" w:rsidRPr="00B179A6">
        <w:rPr>
          <w:b/>
          <w:sz w:val="32"/>
          <w:szCs w:val="32"/>
          <w:u w:val="single"/>
        </w:rPr>
        <w:t>Ier  DIMANCHE DE CAREME .</w:t>
      </w:r>
    </w:p>
    <w:p w:rsidR="00431BA5" w:rsidRPr="00B179A6" w:rsidRDefault="00431BA5">
      <w:pPr>
        <w:rPr>
          <w:i/>
        </w:rPr>
      </w:pPr>
      <w:r w:rsidRPr="00B179A6">
        <w:rPr>
          <w:i/>
        </w:rPr>
        <w:t>AVEC MARIE,</w:t>
      </w:r>
      <w:r w:rsidR="00B179A6">
        <w:rPr>
          <w:i/>
        </w:rPr>
        <w:t xml:space="preserve"> </w:t>
      </w:r>
      <w:r w:rsidRPr="00B179A6">
        <w:rPr>
          <w:i/>
        </w:rPr>
        <w:t>ENTRONS DANS LE TEMPS DU CAREME, EN DEMANDANT LA GRACE D’UN RENOUVEAU DE NOTRE VIE SPIRITUELLE .</w:t>
      </w:r>
    </w:p>
    <w:p w:rsidR="00431BA5" w:rsidRDefault="00431BA5"/>
    <w:p w:rsidR="00431BA5" w:rsidRDefault="00431BA5" w:rsidP="00B179A6">
      <w:pPr>
        <w:jc w:val="both"/>
      </w:pPr>
      <w:r w:rsidRPr="00220D7E">
        <w:rPr>
          <w:b/>
          <w:u w:val="single"/>
        </w:rPr>
        <w:t>1</w:t>
      </w:r>
      <w:r w:rsidRPr="00220D7E">
        <w:rPr>
          <w:b/>
          <w:u w:val="single"/>
          <w:vertAlign w:val="superscript"/>
        </w:rPr>
        <w:t xml:space="preserve">ere </w:t>
      </w:r>
      <w:r w:rsidRPr="00220D7E">
        <w:rPr>
          <w:b/>
          <w:u w:val="single"/>
        </w:rPr>
        <w:t>dizaine</w:t>
      </w:r>
      <w:r>
        <w:t> : Regardez Marie, laissez vous regarder par elle, demeure de Celui que le monde ne peut contenir. Revêtue de soleil, figure de l’Eglise en qui demeure le Christ, elle est la figure de l’humanité qui croit, de l’humanité sauvée, de l’humanité transparente de son Seigneur.</w:t>
      </w:r>
      <w:r w:rsidR="00220D7E">
        <w:t xml:space="preserve"> Réjouis-toi Marie  Tu es le Temple de la nouvelle alliance.</w:t>
      </w:r>
    </w:p>
    <w:p w:rsidR="00431BA5" w:rsidRDefault="00431BA5" w:rsidP="00B179A6">
      <w:pPr>
        <w:jc w:val="both"/>
      </w:pPr>
      <w:r w:rsidRPr="00220D7E">
        <w:rPr>
          <w:b/>
          <w:u w:val="single"/>
        </w:rPr>
        <w:t>2</w:t>
      </w:r>
      <w:r w:rsidRPr="00220D7E">
        <w:rPr>
          <w:b/>
          <w:u w:val="single"/>
          <w:vertAlign w:val="superscript"/>
        </w:rPr>
        <w:t>ème</w:t>
      </w:r>
      <w:r w:rsidRPr="00220D7E">
        <w:rPr>
          <w:b/>
          <w:u w:val="single"/>
        </w:rPr>
        <w:t xml:space="preserve"> dizaine</w:t>
      </w:r>
      <w:r>
        <w:t> : Marie n’est jamais représentée par les peintres comme une personne qui se suffit à elle-même. Elle est toujours  relative à son Fils, tournée vers Lui, ouverte à Lui. Elle n’a pas en elle-même sa plénitude. Elle regarde l’invisible qui se fait chair en elle.</w:t>
      </w:r>
      <w:r w:rsidR="00220D7E">
        <w:t xml:space="preserve"> Réjouis-toi, Marie :  par toi les portes du ciel sont ouvertes et le Seigneur des Seigneur vient jusqu’à nous !</w:t>
      </w:r>
    </w:p>
    <w:p w:rsidR="00431BA5" w:rsidRDefault="00431BA5" w:rsidP="00B179A6">
      <w:pPr>
        <w:jc w:val="both"/>
      </w:pPr>
      <w:r w:rsidRPr="00220D7E">
        <w:rPr>
          <w:b/>
          <w:u w:val="single"/>
        </w:rPr>
        <w:t>3</w:t>
      </w:r>
      <w:r w:rsidRPr="00220D7E">
        <w:rPr>
          <w:b/>
          <w:u w:val="single"/>
          <w:vertAlign w:val="superscript"/>
        </w:rPr>
        <w:t>ème</w:t>
      </w:r>
      <w:r w:rsidRPr="00220D7E">
        <w:rPr>
          <w:b/>
          <w:u w:val="single"/>
        </w:rPr>
        <w:t xml:space="preserve"> dizaine</w:t>
      </w:r>
      <w:r>
        <w:t> : Marie te regarde, elle t’enfante en enfantant Dieu. Sa relation à l’Autre, son attention intense à Celui qui vient, à Celui qui l’habite, incurve tout son être et nous entraîne à descendre dans la profondeur de notre cœur.</w:t>
      </w:r>
      <w:r w:rsidR="00220D7E">
        <w:t xml:space="preserve"> Réjouis-toi Marie, tu as reçue en plénitude l’Esprit Saint  et tu nous enseignes le chemin de la sainteté !</w:t>
      </w:r>
    </w:p>
    <w:p w:rsidR="00431BA5" w:rsidRDefault="00431BA5" w:rsidP="00B179A6">
      <w:pPr>
        <w:jc w:val="both"/>
      </w:pPr>
    </w:p>
    <w:p w:rsidR="00431BA5" w:rsidRDefault="00431BA5" w:rsidP="00B179A6">
      <w:pPr>
        <w:jc w:val="both"/>
      </w:pPr>
      <w:r w:rsidRPr="00220D7E">
        <w:rPr>
          <w:b/>
          <w:u w:val="single"/>
        </w:rPr>
        <w:t>4</w:t>
      </w:r>
      <w:r w:rsidRPr="00220D7E">
        <w:rPr>
          <w:b/>
          <w:u w:val="single"/>
          <w:vertAlign w:val="superscript"/>
        </w:rPr>
        <w:t>ème</w:t>
      </w:r>
      <w:r w:rsidRPr="00220D7E">
        <w:rPr>
          <w:b/>
          <w:u w:val="single"/>
        </w:rPr>
        <w:t xml:space="preserve"> dizaine</w:t>
      </w:r>
      <w:r>
        <w:t> : Marie voit ce que voient les hommes, mais</w:t>
      </w:r>
      <w:r w:rsidR="00220D7E">
        <w:t xml:space="preserve"> elle a surtout un regard pénétrant  qui sait voir au-delà des apparences,</w:t>
      </w:r>
      <w:r w:rsidR="00B179A6">
        <w:t xml:space="preserve"> </w:t>
      </w:r>
      <w:r w:rsidR="00220D7E">
        <w:t>un regard contemplatif qui regarde tout dans le regard de miséricorde  de Dieu. Mère de Dieu toute pure, elle est la première à croire  que le Fils qui est né d’elle est Fils de Dieu. Elle le reçoit  au plus profond de sa foi, alors qu’Il ets encore inconnu du reste de l’humanité. Elle vit avec Lui, l’écoute, devient son premier disciple.  Réjouis-toi Marie, qui a conçue la parole divine en ton cœur et en ton corps et tu nous montres comment accueillir le don de Dieu !</w:t>
      </w:r>
    </w:p>
    <w:p w:rsidR="00220D7E" w:rsidRDefault="00220D7E" w:rsidP="00B179A6">
      <w:pPr>
        <w:jc w:val="both"/>
      </w:pPr>
    </w:p>
    <w:p w:rsidR="00431BA5" w:rsidRDefault="00431BA5" w:rsidP="00B179A6">
      <w:pPr>
        <w:jc w:val="both"/>
      </w:pPr>
      <w:r w:rsidRPr="00220D7E">
        <w:rPr>
          <w:b/>
          <w:u w:val="single"/>
        </w:rPr>
        <w:t>5</w:t>
      </w:r>
      <w:r w:rsidRPr="00220D7E">
        <w:rPr>
          <w:b/>
          <w:u w:val="single"/>
          <w:vertAlign w:val="superscript"/>
        </w:rPr>
        <w:t>ème</w:t>
      </w:r>
      <w:r w:rsidRPr="00220D7E">
        <w:rPr>
          <w:b/>
          <w:u w:val="single"/>
        </w:rPr>
        <w:t xml:space="preserve"> dizaine</w:t>
      </w:r>
      <w:r>
        <w:t> :</w:t>
      </w:r>
      <w:r w:rsidR="00220D7E">
        <w:t xml:space="preserve"> Pendant trente ans de vie cachée auprès de Lui, elle devient Lumière, pénétrée de cette lumière divine qui l’irradie.  Jésus embrase le cœur de sa mère avant de jeter le feu sur la terre. Ombrée par l’Esprit, Marie n’a rien d’autre à donner aux hommes que Lui,  son Fils et son Dieu. Réjouis-toi Marie, </w:t>
      </w:r>
      <w:r w:rsidR="00B179A6">
        <w:t>buisson ardent que tout homme peut contempler longuement avant d’aller annoncer la Bonne Nouvelle à ceux qui sont dans les ténèbres.</w:t>
      </w:r>
    </w:p>
    <w:p w:rsidR="00B179A6" w:rsidRDefault="00B179A6"/>
    <w:p w:rsidR="00431BA5" w:rsidRDefault="00431BA5"/>
    <w:sectPr w:rsidR="00431BA5"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31BA5"/>
    <w:rsid w:val="000B4E75"/>
    <w:rsid w:val="00220D7E"/>
    <w:rsid w:val="003506A8"/>
    <w:rsid w:val="00431BA5"/>
    <w:rsid w:val="00B179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2020-02-27T13:37:00Z</dcterms:created>
  <dcterms:modified xsi:type="dcterms:W3CDTF">2020-02-27T14:00:00Z</dcterms:modified>
</cp:coreProperties>
</file>